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D5" w:rsidRDefault="005319C7" w:rsidP="005319C7">
      <w:pPr>
        <w:widowControl/>
        <w:jc w:val="center"/>
        <w:rPr>
          <w:rFonts w:ascii="仿宋" w:eastAsia="仿宋" w:hAnsi="仿宋" w:cs="宋体" w:hint="eastAsia"/>
          <w:b/>
          <w:kern w:val="0"/>
          <w:sz w:val="44"/>
          <w:szCs w:val="44"/>
        </w:rPr>
      </w:pPr>
      <w:r w:rsidRPr="005319C7">
        <w:rPr>
          <w:rFonts w:ascii="仿宋" w:eastAsia="仿宋" w:hAnsi="仿宋" w:cs="宋体" w:hint="eastAsia"/>
          <w:b/>
          <w:kern w:val="0"/>
          <w:sz w:val="44"/>
          <w:szCs w:val="44"/>
        </w:rPr>
        <w:t>201</w:t>
      </w:r>
      <w:r>
        <w:rPr>
          <w:rFonts w:ascii="仿宋" w:eastAsia="仿宋" w:hAnsi="仿宋" w:cs="宋体" w:hint="eastAsia"/>
          <w:b/>
          <w:kern w:val="0"/>
          <w:sz w:val="44"/>
          <w:szCs w:val="44"/>
        </w:rPr>
        <w:t>7</w:t>
      </w:r>
      <w:r w:rsidRPr="005319C7">
        <w:rPr>
          <w:rFonts w:ascii="仿宋" w:eastAsia="仿宋" w:hAnsi="仿宋" w:cs="宋体" w:hint="eastAsia"/>
          <w:b/>
          <w:kern w:val="0"/>
          <w:sz w:val="44"/>
          <w:szCs w:val="44"/>
        </w:rPr>
        <w:t>年度全省优秀担保机构</w:t>
      </w:r>
    </w:p>
    <w:p w:rsidR="005319C7" w:rsidRPr="005319C7" w:rsidRDefault="005319C7" w:rsidP="005319C7">
      <w:pPr>
        <w:widowControl/>
        <w:jc w:val="center"/>
        <w:rPr>
          <w:rFonts w:ascii="仿宋" w:eastAsia="仿宋" w:hAnsi="仿宋" w:cs="宋体"/>
          <w:b/>
          <w:kern w:val="0"/>
          <w:sz w:val="44"/>
          <w:szCs w:val="44"/>
        </w:rPr>
      </w:pPr>
      <w:r w:rsidRPr="005319C7">
        <w:rPr>
          <w:rFonts w:ascii="仿宋" w:eastAsia="仿宋" w:hAnsi="仿宋" w:cs="宋体" w:hint="eastAsia"/>
          <w:b/>
          <w:kern w:val="0"/>
          <w:sz w:val="44"/>
          <w:szCs w:val="44"/>
        </w:rPr>
        <w:t>行业之星评选活动方案</w:t>
      </w:r>
    </w:p>
    <w:p w:rsidR="005319C7" w:rsidRPr="005319C7" w:rsidRDefault="005319C7" w:rsidP="005319C7">
      <w:pPr>
        <w:widowControl/>
        <w:spacing w:line="580" w:lineRule="exact"/>
        <w:ind w:firstLineChars="200" w:firstLine="643"/>
        <w:jc w:val="left"/>
        <w:rPr>
          <w:rFonts w:ascii="仿宋" w:eastAsia="仿宋" w:hAnsi="仿宋" w:cs="宋体"/>
          <w:b/>
          <w:kern w:val="0"/>
          <w:sz w:val="32"/>
          <w:szCs w:val="32"/>
        </w:rPr>
      </w:pPr>
      <w:r w:rsidRPr="005319C7">
        <w:rPr>
          <w:rFonts w:ascii="仿宋" w:eastAsia="仿宋" w:hAnsi="仿宋" w:cs="宋体" w:hint="eastAsia"/>
          <w:b/>
          <w:kern w:val="0"/>
          <w:sz w:val="32"/>
          <w:szCs w:val="32"/>
        </w:rPr>
        <w:t>一、评选范围</w:t>
      </w:r>
    </w:p>
    <w:p w:rsidR="005319C7" w:rsidRPr="005319C7" w:rsidRDefault="005319C7" w:rsidP="005319C7">
      <w:pPr>
        <w:widowControl/>
        <w:spacing w:line="580" w:lineRule="exact"/>
        <w:ind w:firstLine="646"/>
        <w:jc w:val="left"/>
        <w:rPr>
          <w:rFonts w:ascii="仿宋" w:eastAsia="仿宋" w:hAnsi="仿宋" w:cs="宋体"/>
          <w:kern w:val="0"/>
          <w:sz w:val="32"/>
          <w:szCs w:val="32"/>
        </w:rPr>
      </w:pPr>
      <w:r w:rsidRPr="005319C7">
        <w:rPr>
          <w:rFonts w:ascii="仿宋" w:eastAsia="仿宋" w:hAnsi="仿宋" w:cs="宋体" w:hint="eastAsia"/>
          <w:kern w:val="0"/>
          <w:sz w:val="32"/>
          <w:szCs w:val="32"/>
        </w:rPr>
        <w:t>依法登记注册并经省工信厅备案的担保机构及其工作人员。</w:t>
      </w:r>
    </w:p>
    <w:p w:rsidR="005319C7" w:rsidRPr="005319C7" w:rsidRDefault="005319C7" w:rsidP="005319C7">
      <w:pPr>
        <w:widowControl/>
        <w:spacing w:line="580" w:lineRule="exact"/>
        <w:ind w:firstLine="646"/>
        <w:jc w:val="left"/>
        <w:rPr>
          <w:rFonts w:ascii="仿宋" w:eastAsia="仿宋" w:hAnsi="仿宋" w:cs="宋体"/>
          <w:b/>
          <w:kern w:val="0"/>
          <w:sz w:val="32"/>
          <w:szCs w:val="32"/>
        </w:rPr>
      </w:pPr>
      <w:r w:rsidRPr="005319C7">
        <w:rPr>
          <w:rFonts w:ascii="仿宋" w:eastAsia="仿宋" w:hAnsi="仿宋" w:cs="宋体" w:hint="eastAsia"/>
          <w:b/>
          <w:kern w:val="0"/>
          <w:sz w:val="32"/>
          <w:szCs w:val="32"/>
        </w:rPr>
        <w:t>二、评选内容</w:t>
      </w:r>
    </w:p>
    <w:p w:rsidR="005319C7" w:rsidRPr="005319C7" w:rsidRDefault="005319C7" w:rsidP="005319C7">
      <w:pPr>
        <w:widowControl/>
        <w:spacing w:line="580" w:lineRule="exact"/>
        <w:ind w:firstLine="646"/>
        <w:jc w:val="left"/>
        <w:rPr>
          <w:rFonts w:ascii="仿宋" w:eastAsia="仿宋" w:hAnsi="仿宋" w:cs="宋体"/>
          <w:kern w:val="0"/>
          <w:sz w:val="32"/>
          <w:szCs w:val="32"/>
        </w:rPr>
      </w:pPr>
      <w:r>
        <w:rPr>
          <w:rFonts w:ascii="仿宋" w:eastAsia="仿宋" w:hAnsi="仿宋" w:cs="宋体" w:hint="eastAsia"/>
          <w:kern w:val="0"/>
          <w:sz w:val="32"/>
          <w:szCs w:val="32"/>
        </w:rPr>
        <w:t>按照各担保机构和工作人员的工作业绩，拟评选担保业绩突出</w:t>
      </w:r>
      <w:r w:rsidR="00BB081C">
        <w:rPr>
          <w:rFonts w:ascii="仿宋" w:eastAsia="仿宋" w:hAnsi="仿宋" w:cs="宋体" w:hint="eastAsia"/>
          <w:kern w:val="0"/>
          <w:sz w:val="32"/>
          <w:szCs w:val="32"/>
        </w:rPr>
        <w:t>贡献奖</w:t>
      </w:r>
      <w:r>
        <w:rPr>
          <w:rFonts w:ascii="仿宋" w:eastAsia="仿宋" w:hAnsi="仿宋" w:cs="宋体" w:hint="eastAsia"/>
          <w:kern w:val="0"/>
          <w:sz w:val="32"/>
          <w:szCs w:val="32"/>
        </w:rPr>
        <w:t>、小微</w:t>
      </w:r>
      <w:r w:rsidR="00BB081C">
        <w:rPr>
          <w:rFonts w:ascii="仿宋" w:eastAsia="仿宋" w:hAnsi="仿宋" w:cs="宋体" w:hint="eastAsia"/>
          <w:kern w:val="0"/>
          <w:sz w:val="32"/>
          <w:szCs w:val="32"/>
        </w:rPr>
        <w:t>企业担保</w:t>
      </w:r>
      <w:r>
        <w:rPr>
          <w:rFonts w:ascii="仿宋" w:eastAsia="仿宋" w:hAnsi="仿宋" w:cs="宋体" w:hint="eastAsia"/>
          <w:kern w:val="0"/>
          <w:sz w:val="32"/>
          <w:szCs w:val="32"/>
        </w:rPr>
        <w:t>突出</w:t>
      </w:r>
      <w:r w:rsidR="00BB081C">
        <w:rPr>
          <w:rFonts w:ascii="仿宋" w:eastAsia="仿宋" w:hAnsi="仿宋" w:cs="宋体" w:hint="eastAsia"/>
          <w:kern w:val="0"/>
          <w:sz w:val="32"/>
          <w:szCs w:val="32"/>
        </w:rPr>
        <w:t>贡献奖、担保业绩同比增幅突出贡献奖</w:t>
      </w:r>
      <w:r w:rsidRPr="005319C7">
        <w:rPr>
          <w:rFonts w:ascii="仿宋" w:eastAsia="仿宋" w:hAnsi="仿宋" w:cs="宋体" w:hint="eastAsia"/>
          <w:kern w:val="0"/>
          <w:sz w:val="32"/>
          <w:szCs w:val="32"/>
        </w:rPr>
        <w:t>、</w:t>
      </w:r>
      <w:r w:rsidR="002F24E4">
        <w:rPr>
          <w:rFonts w:ascii="仿宋" w:eastAsia="仿宋" w:hAnsi="仿宋" w:cs="宋体" w:hint="eastAsia"/>
          <w:kern w:val="0"/>
          <w:sz w:val="32"/>
          <w:szCs w:val="32"/>
        </w:rPr>
        <w:t>公益事业突出贡献奖、担保团队建设优秀</w:t>
      </w:r>
      <w:r w:rsidR="00BB081C">
        <w:rPr>
          <w:rFonts w:ascii="仿宋" w:eastAsia="仿宋" w:hAnsi="仿宋" w:cs="宋体" w:hint="eastAsia"/>
          <w:kern w:val="0"/>
          <w:sz w:val="32"/>
          <w:szCs w:val="32"/>
        </w:rPr>
        <w:t>奖</w:t>
      </w:r>
      <w:r w:rsidRPr="005319C7">
        <w:rPr>
          <w:rFonts w:ascii="仿宋" w:eastAsia="仿宋" w:hAnsi="仿宋" w:cs="宋体" w:hint="eastAsia"/>
          <w:kern w:val="0"/>
          <w:sz w:val="32"/>
          <w:szCs w:val="32"/>
        </w:rPr>
        <w:t>、行业之星。</w:t>
      </w:r>
    </w:p>
    <w:p w:rsidR="005319C7" w:rsidRPr="005319C7" w:rsidRDefault="005319C7" w:rsidP="005319C7">
      <w:pPr>
        <w:widowControl/>
        <w:spacing w:line="580" w:lineRule="exact"/>
        <w:ind w:firstLine="646"/>
        <w:jc w:val="left"/>
        <w:rPr>
          <w:rFonts w:ascii="仿宋" w:eastAsia="仿宋" w:hAnsi="仿宋" w:cs="宋体"/>
          <w:b/>
          <w:kern w:val="0"/>
          <w:sz w:val="32"/>
          <w:szCs w:val="32"/>
        </w:rPr>
      </w:pPr>
      <w:r w:rsidRPr="005319C7">
        <w:rPr>
          <w:rFonts w:ascii="仿宋" w:eastAsia="仿宋" w:hAnsi="仿宋" w:cs="宋体" w:hint="eastAsia"/>
          <w:b/>
          <w:kern w:val="0"/>
          <w:sz w:val="32"/>
          <w:szCs w:val="32"/>
        </w:rPr>
        <w:t>三、评选条件</w:t>
      </w:r>
    </w:p>
    <w:p w:rsidR="005319C7" w:rsidRPr="005319C7" w:rsidRDefault="005319C7" w:rsidP="005319C7">
      <w:pPr>
        <w:widowControl/>
        <w:spacing w:line="580" w:lineRule="exact"/>
        <w:ind w:firstLine="646"/>
        <w:jc w:val="left"/>
        <w:rPr>
          <w:rFonts w:ascii="仿宋" w:eastAsia="仿宋" w:hAnsi="仿宋" w:cs="宋体"/>
          <w:kern w:val="0"/>
          <w:sz w:val="32"/>
          <w:szCs w:val="32"/>
        </w:rPr>
      </w:pPr>
      <w:r w:rsidRPr="005319C7">
        <w:rPr>
          <w:rFonts w:ascii="仿宋" w:eastAsia="仿宋" w:hAnsi="仿宋" w:cs="宋体" w:hint="eastAsia"/>
          <w:kern w:val="0"/>
          <w:sz w:val="32"/>
          <w:szCs w:val="32"/>
        </w:rPr>
        <w:t>（一）优秀担保机构基本条件</w:t>
      </w:r>
    </w:p>
    <w:p w:rsidR="005319C7" w:rsidRPr="005319C7" w:rsidRDefault="005319C7" w:rsidP="005319C7">
      <w:pPr>
        <w:widowControl/>
        <w:spacing w:line="580" w:lineRule="exact"/>
        <w:ind w:firstLine="645"/>
        <w:jc w:val="left"/>
        <w:rPr>
          <w:rFonts w:ascii="仿宋" w:eastAsia="仿宋" w:hAnsi="仿宋" w:cs="宋体"/>
          <w:kern w:val="0"/>
          <w:sz w:val="32"/>
          <w:szCs w:val="32"/>
        </w:rPr>
      </w:pPr>
      <w:r w:rsidRPr="005319C7">
        <w:rPr>
          <w:rFonts w:ascii="仿宋" w:eastAsia="仿宋" w:hAnsi="仿宋" w:cs="宋体" w:hint="eastAsia"/>
          <w:kern w:val="0"/>
          <w:sz w:val="32"/>
          <w:szCs w:val="32"/>
        </w:rPr>
        <w:t>1、开展中小企业信用担保业务2</w:t>
      </w:r>
      <w:r w:rsidR="005130EA">
        <w:rPr>
          <w:rFonts w:ascii="仿宋" w:eastAsia="仿宋" w:hAnsi="仿宋" w:cs="宋体" w:hint="eastAsia"/>
          <w:kern w:val="0"/>
          <w:sz w:val="32"/>
          <w:szCs w:val="32"/>
        </w:rPr>
        <w:t>年（含</w:t>
      </w:r>
      <w:r w:rsidR="005130EA">
        <w:rPr>
          <w:rFonts w:ascii="仿宋" w:eastAsia="仿宋" w:hAnsi="仿宋" w:cs="宋体"/>
          <w:kern w:val="0"/>
          <w:sz w:val="32"/>
          <w:szCs w:val="32"/>
        </w:rPr>
        <w:t>）</w:t>
      </w:r>
      <w:r w:rsidRPr="005319C7">
        <w:rPr>
          <w:rFonts w:ascii="仿宋" w:eastAsia="仿宋" w:hAnsi="仿宋" w:cs="宋体" w:hint="eastAsia"/>
          <w:kern w:val="0"/>
          <w:sz w:val="32"/>
          <w:szCs w:val="32"/>
        </w:rPr>
        <w:t>。</w:t>
      </w:r>
    </w:p>
    <w:p w:rsidR="005319C7" w:rsidRPr="005319C7" w:rsidRDefault="005319C7" w:rsidP="005319C7">
      <w:pPr>
        <w:widowControl/>
        <w:spacing w:line="580" w:lineRule="exact"/>
        <w:ind w:firstLine="645"/>
        <w:jc w:val="left"/>
        <w:rPr>
          <w:rFonts w:ascii="仿宋" w:eastAsia="仿宋" w:hAnsi="仿宋" w:cs="宋体"/>
          <w:kern w:val="0"/>
          <w:sz w:val="32"/>
          <w:szCs w:val="32"/>
        </w:rPr>
      </w:pPr>
      <w:r w:rsidRPr="005319C7">
        <w:rPr>
          <w:rFonts w:ascii="仿宋" w:eastAsia="仿宋" w:hAnsi="仿宋" w:cs="宋体" w:hint="eastAsia"/>
          <w:kern w:val="0"/>
          <w:sz w:val="32"/>
          <w:szCs w:val="32"/>
        </w:rPr>
        <w:t>2、</w:t>
      </w:r>
      <w:r w:rsidR="00992433">
        <w:rPr>
          <w:rFonts w:ascii="仿宋" w:eastAsia="仿宋" w:hAnsi="仿宋" w:cs="宋体" w:hint="eastAsia"/>
          <w:kern w:val="0"/>
          <w:sz w:val="32"/>
          <w:szCs w:val="32"/>
        </w:rPr>
        <w:t>2年内</w:t>
      </w:r>
      <w:r w:rsidR="005130EA">
        <w:rPr>
          <w:rFonts w:ascii="仿宋" w:eastAsia="仿宋" w:hAnsi="仿宋" w:cs="宋体" w:hint="eastAsia"/>
          <w:kern w:val="0"/>
          <w:sz w:val="32"/>
          <w:szCs w:val="32"/>
        </w:rPr>
        <w:t>合规性审查</w:t>
      </w:r>
      <w:r w:rsidR="008C6706">
        <w:rPr>
          <w:rFonts w:ascii="仿宋" w:eastAsia="仿宋" w:hAnsi="仿宋" w:cs="宋体" w:hint="eastAsia"/>
          <w:kern w:val="0"/>
          <w:sz w:val="32"/>
          <w:szCs w:val="32"/>
        </w:rPr>
        <w:t>合格，</w:t>
      </w:r>
      <w:r w:rsidR="001E6DD5">
        <w:rPr>
          <w:rFonts w:ascii="仿宋" w:eastAsia="仿宋" w:hAnsi="仿宋" w:cs="宋体" w:hint="eastAsia"/>
          <w:kern w:val="0"/>
          <w:sz w:val="32"/>
          <w:szCs w:val="32"/>
        </w:rPr>
        <w:t>开展的中小企业贷款担保业务符合国家产业政策</w:t>
      </w:r>
      <w:r w:rsidRPr="005319C7">
        <w:rPr>
          <w:rFonts w:ascii="仿宋" w:eastAsia="仿宋" w:hAnsi="仿宋" w:cs="宋体" w:hint="eastAsia"/>
          <w:kern w:val="0"/>
          <w:sz w:val="32"/>
          <w:szCs w:val="32"/>
        </w:rPr>
        <w:t>规定。</w:t>
      </w:r>
    </w:p>
    <w:p w:rsidR="005319C7" w:rsidRPr="005319C7" w:rsidRDefault="005319C7" w:rsidP="005319C7">
      <w:pPr>
        <w:widowControl/>
        <w:spacing w:line="580" w:lineRule="exact"/>
        <w:ind w:firstLine="645"/>
        <w:jc w:val="left"/>
        <w:rPr>
          <w:rFonts w:ascii="仿宋" w:eastAsia="仿宋" w:hAnsi="仿宋" w:cs="宋体"/>
          <w:kern w:val="0"/>
          <w:sz w:val="32"/>
          <w:szCs w:val="32"/>
        </w:rPr>
      </w:pPr>
      <w:r w:rsidRPr="005319C7">
        <w:rPr>
          <w:rFonts w:ascii="仿宋" w:eastAsia="仿宋" w:hAnsi="仿宋" w:cs="宋体" w:hint="eastAsia"/>
          <w:kern w:val="0"/>
          <w:sz w:val="32"/>
          <w:szCs w:val="32"/>
        </w:rPr>
        <w:t>3、截止到201</w:t>
      </w:r>
      <w:r w:rsidR="00BB081C">
        <w:rPr>
          <w:rFonts w:ascii="仿宋" w:eastAsia="仿宋" w:hAnsi="仿宋" w:cs="宋体" w:hint="eastAsia"/>
          <w:kern w:val="0"/>
          <w:sz w:val="32"/>
          <w:szCs w:val="32"/>
        </w:rPr>
        <w:t>7</w:t>
      </w:r>
      <w:r w:rsidRPr="005319C7">
        <w:rPr>
          <w:rFonts w:ascii="仿宋" w:eastAsia="仿宋" w:hAnsi="仿宋" w:cs="宋体" w:hint="eastAsia"/>
          <w:kern w:val="0"/>
          <w:sz w:val="32"/>
          <w:szCs w:val="32"/>
        </w:rPr>
        <w:t>年</w:t>
      </w:r>
      <w:r w:rsidR="00511178">
        <w:rPr>
          <w:rFonts w:ascii="仿宋" w:eastAsia="仿宋" w:hAnsi="仿宋" w:cs="宋体" w:hint="eastAsia"/>
          <w:kern w:val="0"/>
          <w:sz w:val="32"/>
          <w:szCs w:val="32"/>
        </w:rPr>
        <w:t>11</w:t>
      </w:r>
      <w:r w:rsidRPr="005319C7">
        <w:rPr>
          <w:rFonts w:ascii="仿宋" w:eastAsia="仿宋" w:hAnsi="仿宋" w:cs="宋体" w:hint="eastAsia"/>
          <w:kern w:val="0"/>
          <w:sz w:val="32"/>
          <w:szCs w:val="32"/>
        </w:rPr>
        <w:t>月</w:t>
      </w:r>
      <w:r w:rsidR="005130EA">
        <w:rPr>
          <w:rFonts w:ascii="仿宋" w:eastAsia="仿宋" w:hAnsi="仿宋" w:cs="宋体" w:hint="eastAsia"/>
          <w:kern w:val="0"/>
          <w:sz w:val="32"/>
          <w:szCs w:val="32"/>
        </w:rPr>
        <w:t>末</w:t>
      </w:r>
      <w:r w:rsidRPr="005319C7">
        <w:rPr>
          <w:rFonts w:ascii="仿宋" w:eastAsia="仿宋" w:hAnsi="仿宋" w:cs="宋体" w:hint="eastAsia"/>
          <w:kern w:val="0"/>
          <w:sz w:val="32"/>
          <w:szCs w:val="32"/>
        </w:rPr>
        <w:t>，在保</w:t>
      </w:r>
      <w:r w:rsidR="005130EA">
        <w:rPr>
          <w:rFonts w:ascii="仿宋" w:eastAsia="仿宋" w:hAnsi="仿宋" w:cs="宋体" w:hint="eastAsia"/>
          <w:kern w:val="0"/>
          <w:sz w:val="32"/>
          <w:szCs w:val="32"/>
        </w:rPr>
        <w:t>责任余额</w:t>
      </w:r>
      <w:r w:rsidRPr="005319C7">
        <w:rPr>
          <w:rFonts w:ascii="仿宋" w:eastAsia="仿宋" w:hAnsi="仿宋" w:cs="宋体" w:hint="eastAsia"/>
          <w:kern w:val="0"/>
          <w:sz w:val="32"/>
          <w:szCs w:val="32"/>
        </w:rPr>
        <w:t>达实收资本</w:t>
      </w:r>
      <w:r w:rsidR="005130EA">
        <w:rPr>
          <w:rFonts w:ascii="仿宋" w:eastAsia="仿宋" w:hAnsi="仿宋" w:cs="宋体" w:hint="eastAsia"/>
          <w:kern w:val="0"/>
          <w:sz w:val="32"/>
          <w:szCs w:val="32"/>
        </w:rPr>
        <w:t>2.5</w:t>
      </w:r>
      <w:r w:rsidRPr="005319C7">
        <w:rPr>
          <w:rFonts w:ascii="仿宋" w:eastAsia="仿宋" w:hAnsi="仿宋" w:cs="宋体" w:hint="eastAsia"/>
          <w:kern w:val="0"/>
          <w:sz w:val="32"/>
          <w:szCs w:val="32"/>
        </w:rPr>
        <w:t>倍</w:t>
      </w:r>
      <w:r w:rsidR="005130EA">
        <w:rPr>
          <w:rFonts w:ascii="仿宋" w:eastAsia="仿宋" w:hAnsi="仿宋" w:cs="宋体" w:hint="eastAsia"/>
          <w:kern w:val="0"/>
          <w:sz w:val="32"/>
          <w:szCs w:val="32"/>
        </w:rPr>
        <w:t>（含）</w:t>
      </w:r>
      <w:r w:rsidRPr="005319C7">
        <w:rPr>
          <w:rFonts w:ascii="仿宋" w:eastAsia="仿宋" w:hAnsi="仿宋" w:cs="宋体" w:hint="eastAsia"/>
          <w:kern w:val="0"/>
          <w:sz w:val="32"/>
          <w:szCs w:val="32"/>
        </w:rPr>
        <w:t>以上。</w:t>
      </w:r>
    </w:p>
    <w:p w:rsidR="005319C7" w:rsidRPr="005319C7" w:rsidRDefault="005319C7" w:rsidP="005319C7">
      <w:pPr>
        <w:widowControl/>
        <w:spacing w:line="580" w:lineRule="exact"/>
        <w:ind w:firstLine="645"/>
        <w:jc w:val="left"/>
        <w:rPr>
          <w:rFonts w:ascii="仿宋" w:eastAsia="仿宋" w:hAnsi="仿宋" w:cs="宋体"/>
          <w:kern w:val="0"/>
          <w:sz w:val="32"/>
          <w:szCs w:val="32"/>
        </w:rPr>
      </w:pPr>
      <w:r w:rsidRPr="005319C7">
        <w:rPr>
          <w:rFonts w:ascii="仿宋" w:eastAsia="仿宋" w:hAnsi="仿宋" w:cs="宋体" w:hint="eastAsia"/>
          <w:kern w:val="0"/>
          <w:sz w:val="32"/>
          <w:szCs w:val="32"/>
        </w:rPr>
        <w:t>4</w:t>
      </w:r>
      <w:r w:rsidR="00276293">
        <w:rPr>
          <w:rFonts w:ascii="仿宋" w:eastAsia="仿宋" w:hAnsi="仿宋" w:cs="宋体" w:hint="eastAsia"/>
          <w:kern w:val="0"/>
          <w:sz w:val="32"/>
          <w:szCs w:val="32"/>
        </w:rPr>
        <w:t>、担保机构对单个企业提供的担保责任余额不得超过担保机构净资产</w:t>
      </w:r>
      <w:r w:rsidRPr="005319C7">
        <w:rPr>
          <w:rFonts w:ascii="仿宋" w:eastAsia="仿宋" w:hAnsi="仿宋" w:cs="宋体" w:hint="eastAsia"/>
          <w:kern w:val="0"/>
          <w:sz w:val="32"/>
          <w:szCs w:val="32"/>
        </w:rPr>
        <w:t>的10</w:t>
      </w:r>
      <w:r w:rsidR="005130EA">
        <w:rPr>
          <w:rFonts w:ascii="仿宋" w:eastAsia="仿宋" w:hAnsi="仿宋" w:cs="宋体" w:hint="eastAsia"/>
          <w:kern w:val="0"/>
          <w:sz w:val="32"/>
          <w:szCs w:val="32"/>
        </w:rPr>
        <w:t>％，</w:t>
      </w:r>
      <w:r w:rsidRPr="005319C7">
        <w:rPr>
          <w:rFonts w:ascii="仿宋" w:eastAsia="仿宋" w:hAnsi="仿宋" w:cs="宋体" w:hint="eastAsia"/>
          <w:kern w:val="0"/>
          <w:sz w:val="32"/>
          <w:szCs w:val="32"/>
        </w:rPr>
        <w:t>按规定提取、管理和使用各项准备金。</w:t>
      </w:r>
    </w:p>
    <w:p w:rsidR="005319C7" w:rsidRPr="005319C7" w:rsidRDefault="005319C7" w:rsidP="005319C7">
      <w:pPr>
        <w:widowControl/>
        <w:spacing w:line="580" w:lineRule="exact"/>
        <w:ind w:firstLine="645"/>
        <w:jc w:val="left"/>
        <w:rPr>
          <w:rFonts w:ascii="仿宋" w:eastAsia="仿宋" w:hAnsi="仿宋" w:cs="宋体"/>
          <w:kern w:val="0"/>
          <w:sz w:val="32"/>
          <w:szCs w:val="32"/>
        </w:rPr>
      </w:pPr>
      <w:r w:rsidRPr="005319C7">
        <w:rPr>
          <w:rFonts w:ascii="仿宋" w:eastAsia="仿宋" w:hAnsi="仿宋" w:cs="宋体" w:hint="eastAsia"/>
          <w:kern w:val="0"/>
          <w:sz w:val="32"/>
          <w:szCs w:val="32"/>
        </w:rPr>
        <w:t>5、担保费率不超过银行同期贷款基准利率的50%。</w:t>
      </w:r>
    </w:p>
    <w:p w:rsidR="005319C7" w:rsidRPr="005319C7" w:rsidRDefault="005319C7" w:rsidP="005319C7">
      <w:pPr>
        <w:widowControl/>
        <w:spacing w:line="580" w:lineRule="exact"/>
        <w:ind w:firstLine="645"/>
        <w:jc w:val="left"/>
        <w:rPr>
          <w:rFonts w:ascii="仿宋" w:eastAsia="仿宋" w:hAnsi="仿宋" w:cs="宋体"/>
          <w:kern w:val="0"/>
          <w:sz w:val="32"/>
          <w:szCs w:val="32"/>
        </w:rPr>
      </w:pPr>
      <w:r w:rsidRPr="005319C7">
        <w:rPr>
          <w:rFonts w:ascii="仿宋" w:eastAsia="仿宋" w:hAnsi="仿宋" w:cs="宋体" w:hint="eastAsia"/>
          <w:kern w:val="0"/>
          <w:sz w:val="32"/>
          <w:szCs w:val="32"/>
        </w:rPr>
        <w:t>6、积极参与担保协会组织的相关活动。</w:t>
      </w:r>
    </w:p>
    <w:p w:rsidR="005319C7" w:rsidRPr="005319C7" w:rsidRDefault="005319C7" w:rsidP="005319C7">
      <w:pPr>
        <w:widowControl/>
        <w:spacing w:line="580" w:lineRule="exact"/>
        <w:ind w:firstLine="645"/>
        <w:jc w:val="left"/>
        <w:rPr>
          <w:rFonts w:ascii="仿宋" w:eastAsia="仿宋" w:hAnsi="仿宋" w:cs="宋体"/>
          <w:kern w:val="0"/>
          <w:sz w:val="32"/>
          <w:szCs w:val="32"/>
        </w:rPr>
      </w:pPr>
      <w:r w:rsidRPr="005319C7">
        <w:rPr>
          <w:rFonts w:ascii="仿宋" w:eastAsia="仿宋" w:hAnsi="仿宋" w:cs="宋体" w:hint="eastAsia"/>
          <w:kern w:val="0"/>
          <w:sz w:val="32"/>
          <w:szCs w:val="32"/>
        </w:rPr>
        <w:t>（二）具体奖项评选标准</w:t>
      </w:r>
    </w:p>
    <w:p w:rsidR="005319C7" w:rsidRPr="005319C7" w:rsidRDefault="005319C7" w:rsidP="005319C7">
      <w:pPr>
        <w:widowControl/>
        <w:spacing w:line="580" w:lineRule="exact"/>
        <w:ind w:firstLine="645"/>
        <w:jc w:val="left"/>
        <w:rPr>
          <w:rFonts w:ascii="仿宋" w:eastAsia="仿宋" w:hAnsi="仿宋" w:cs="宋体"/>
          <w:kern w:val="0"/>
          <w:sz w:val="32"/>
          <w:szCs w:val="32"/>
        </w:rPr>
      </w:pPr>
      <w:r w:rsidRPr="005319C7">
        <w:rPr>
          <w:rFonts w:ascii="仿宋" w:eastAsia="仿宋" w:hAnsi="仿宋" w:cs="宋体" w:hint="eastAsia"/>
          <w:kern w:val="0"/>
          <w:sz w:val="32"/>
          <w:szCs w:val="32"/>
        </w:rPr>
        <w:lastRenderedPageBreak/>
        <w:t>1、</w:t>
      </w:r>
      <w:r w:rsidR="00BB081C">
        <w:rPr>
          <w:rFonts w:ascii="仿宋" w:eastAsia="仿宋" w:hAnsi="仿宋" w:cs="宋体" w:hint="eastAsia"/>
          <w:kern w:val="0"/>
          <w:sz w:val="32"/>
          <w:szCs w:val="32"/>
        </w:rPr>
        <w:t>担保业绩突出贡献奖</w:t>
      </w:r>
      <w:r w:rsidRPr="005319C7">
        <w:rPr>
          <w:rFonts w:ascii="仿宋" w:eastAsia="仿宋" w:hAnsi="仿宋" w:cs="宋体" w:hint="eastAsia"/>
          <w:kern w:val="0"/>
          <w:sz w:val="32"/>
          <w:szCs w:val="32"/>
        </w:rPr>
        <w:t>：按照报送担保机构本年新增担保额及在保余额综合排名评定。</w:t>
      </w:r>
    </w:p>
    <w:p w:rsidR="005319C7" w:rsidRDefault="005319C7" w:rsidP="005319C7">
      <w:pPr>
        <w:widowControl/>
        <w:spacing w:line="580" w:lineRule="exact"/>
        <w:ind w:firstLine="645"/>
        <w:jc w:val="left"/>
        <w:rPr>
          <w:rFonts w:ascii="仿宋" w:eastAsia="仿宋" w:hAnsi="仿宋" w:cs="宋体"/>
          <w:kern w:val="0"/>
          <w:sz w:val="32"/>
          <w:szCs w:val="32"/>
        </w:rPr>
      </w:pPr>
      <w:r w:rsidRPr="005319C7">
        <w:rPr>
          <w:rFonts w:ascii="仿宋" w:eastAsia="仿宋" w:hAnsi="仿宋" w:cs="宋体" w:hint="eastAsia"/>
          <w:kern w:val="0"/>
          <w:sz w:val="32"/>
          <w:szCs w:val="32"/>
        </w:rPr>
        <w:t>2、</w:t>
      </w:r>
      <w:r w:rsidR="00BB081C">
        <w:rPr>
          <w:rFonts w:ascii="仿宋" w:eastAsia="仿宋" w:hAnsi="仿宋" w:cs="宋体" w:hint="eastAsia"/>
          <w:kern w:val="0"/>
          <w:sz w:val="32"/>
          <w:szCs w:val="32"/>
        </w:rPr>
        <w:t>小微企业担保突出贡献奖</w:t>
      </w:r>
      <w:r w:rsidRPr="005319C7">
        <w:rPr>
          <w:rFonts w:ascii="仿宋" w:eastAsia="仿宋" w:hAnsi="仿宋" w:cs="宋体" w:hint="eastAsia"/>
          <w:kern w:val="0"/>
          <w:sz w:val="32"/>
          <w:szCs w:val="32"/>
        </w:rPr>
        <w:t>：新增担保额（本期增加担保额）中，为小微企业提供贷款担保业务额占80%（含）以上，单笔500万元（含）以下贷款担保业务额占60%以上，按照新增小微企业担保额排名评定。</w:t>
      </w:r>
    </w:p>
    <w:p w:rsidR="005319C7" w:rsidRPr="005319C7" w:rsidRDefault="005319C7" w:rsidP="005319C7">
      <w:pPr>
        <w:widowControl/>
        <w:spacing w:line="580" w:lineRule="exact"/>
        <w:ind w:firstLine="645"/>
        <w:jc w:val="left"/>
        <w:rPr>
          <w:rFonts w:ascii="仿宋" w:eastAsia="仿宋" w:hAnsi="仿宋" w:cs="宋体"/>
          <w:kern w:val="0"/>
          <w:sz w:val="32"/>
          <w:szCs w:val="32"/>
        </w:rPr>
      </w:pPr>
      <w:r w:rsidRPr="005319C7">
        <w:rPr>
          <w:rFonts w:ascii="仿宋" w:eastAsia="仿宋" w:hAnsi="仿宋" w:cs="宋体" w:hint="eastAsia"/>
          <w:kern w:val="0"/>
          <w:sz w:val="32"/>
          <w:szCs w:val="32"/>
        </w:rPr>
        <w:t>3</w:t>
      </w:r>
      <w:r w:rsidR="00BB081C">
        <w:rPr>
          <w:rFonts w:ascii="仿宋" w:eastAsia="仿宋" w:hAnsi="仿宋" w:cs="宋体" w:hint="eastAsia"/>
          <w:kern w:val="0"/>
          <w:sz w:val="32"/>
          <w:szCs w:val="32"/>
        </w:rPr>
        <w:t>、担保业绩同比增幅突出贡献奖</w:t>
      </w:r>
      <w:r w:rsidRPr="005319C7">
        <w:rPr>
          <w:rFonts w:ascii="仿宋" w:eastAsia="仿宋" w:hAnsi="仿宋" w:cs="宋体" w:hint="eastAsia"/>
          <w:kern w:val="0"/>
          <w:sz w:val="32"/>
          <w:szCs w:val="32"/>
        </w:rPr>
        <w:t>：按照担保机构201</w:t>
      </w:r>
      <w:r w:rsidR="00BB081C">
        <w:rPr>
          <w:rFonts w:ascii="仿宋" w:eastAsia="仿宋" w:hAnsi="仿宋" w:cs="宋体" w:hint="eastAsia"/>
          <w:kern w:val="0"/>
          <w:sz w:val="32"/>
          <w:szCs w:val="32"/>
        </w:rPr>
        <w:t>7</w:t>
      </w:r>
      <w:r w:rsidRPr="005319C7">
        <w:rPr>
          <w:rFonts w:ascii="仿宋" w:eastAsia="仿宋" w:hAnsi="仿宋" w:cs="宋体" w:hint="eastAsia"/>
          <w:kern w:val="0"/>
          <w:sz w:val="32"/>
          <w:szCs w:val="32"/>
        </w:rPr>
        <w:t>年较201</w:t>
      </w:r>
      <w:r w:rsidR="00BB081C">
        <w:rPr>
          <w:rFonts w:ascii="仿宋" w:eastAsia="仿宋" w:hAnsi="仿宋" w:cs="宋体" w:hint="eastAsia"/>
          <w:kern w:val="0"/>
          <w:sz w:val="32"/>
          <w:szCs w:val="32"/>
        </w:rPr>
        <w:t>6</w:t>
      </w:r>
      <w:r w:rsidRPr="005319C7">
        <w:rPr>
          <w:rFonts w:ascii="仿宋" w:eastAsia="仿宋" w:hAnsi="仿宋" w:cs="宋体" w:hint="eastAsia"/>
          <w:kern w:val="0"/>
          <w:sz w:val="32"/>
          <w:szCs w:val="32"/>
        </w:rPr>
        <w:t>年新增担保额同比增长幅度的比例排名评定。</w:t>
      </w:r>
    </w:p>
    <w:p w:rsidR="00BB081C" w:rsidRDefault="005319C7" w:rsidP="005319C7">
      <w:pPr>
        <w:widowControl/>
        <w:spacing w:line="580" w:lineRule="exact"/>
        <w:ind w:firstLine="645"/>
        <w:jc w:val="left"/>
        <w:rPr>
          <w:rFonts w:ascii="仿宋" w:eastAsia="仿宋" w:hAnsi="仿宋" w:cs="宋体"/>
          <w:kern w:val="0"/>
          <w:sz w:val="32"/>
          <w:szCs w:val="32"/>
        </w:rPr>
      </w:pPr>
      <w:r w:rsidRPr="005319C7">
        <w:rPr>
          <w:rFonts w:ascii="仿宋" w:eastAsia="仿宋" w:hAnsi="仿宋" w:cs="宋体" w:hint="eastAsia"/>
          <w:kern w:val="0"/>
          <w:sz w:val="32"/>
          <w:szCs w:val="32"/>
        </w:rPr>
        <w:t>4、</w:t>
      </w:r>
      <w:r w:rsidR="00BB081C">
        <w:rPr>
          <w:rFonts w:ascii="仿宋" w:eastAsia="仿宋" w:hAnsi="仿宋" w:cs="宋体" w:hint="eastAsia"/>
          <w:kern w:val="0"/>
          <w:sz w:val="32"/>
          <w:szCs w:val="32"/>
        </w:rPr>
        <w:t>公益事业突出贡献奖：</w:t>
      </w:r>
      <w:r w:rsidR="00F04B32">
        <w:rPr>
          <w:rFonts w:ascii="仿宋" w:eastAsia="仿宋" w:hAnsi="仿宋" w:cs="宋体" w:hint="eastAsia"/>
          <w:kern w:val="0"/>
          <w:sz w:val="32"/>
          <w:szCs w:val="32"/>
        </w:rPr>
        <w:t>担保机构积极履行社会责任，热心公益事业</w:t>
      </w:r>
      <w:r w:rsidR="00C91A48">
        <w:rPr>
          <w:rFonts w:ascii="仿宋" w:eastAsia="仿宋" w:hAnsi="仿宋" w:cs="宋体" w:hint="eastAsia"/>
          <w:kern w:val="0"/>
          <w:sz w:val="32"/>
          <w:szCs w:val="32"/>
        </w:rPr>
        <w:t>，帮扶贫困，回馈社会。</w:t>
      </w:r>
    </w:p>
    <w:p w:rsidR="005319C7" w:rsidRPr="005319C7" w:rsidRDefault="00BB081C" w:rsidP="005319C7">
      <w:pPr>
        <w:widowControl/>
        <w:spacing w:line="580" w:lineRule="exact"/>
        <w:ind w:firstLine="645"/>
        <w:jc w:val="left"/>
        <w:rPr>
          <w:rFonts w:ascii="仿宋" w:eastAsia="仿宋" w:hAnsi="仿宋" w:cs="宋体"/>
          <w:kern w:val="0"/>
          <w:sz w:val="32"/>
          <w:szCs w:val="32"/>
        </w:rPr>
      </w:pPr>
      <w:r>
        <w:rPr>
          <w:rFonts w:ascii="仿宋" w:eastAsia="仿宋" w:hAnsi="仿宋" w:cs="宋体" w:hint="eastAsia"/>
          <w:kern w:val="0"/>
          <w:sz w:val="32"/>
          <w:szCs w:val="32"/>
        </w:rPr>
        <w:t>5</w:t>
      </w:r>
      <w:r w:rsidR="002F24E4">
        <w:rPr>
          <w:rFonts w:ascii="仿宋" w:eastAsia="仿宋" w:hAnsi="仿宋" w:cs="宋体" w:hint="eastAsia"/>
          <w:kern w:val="0"/>
          <w:sz w:val="32"/>
          <w:szCs w:val="32"/>
        </w:rPr>
        <w:t>、担保团队建设优秀</w:t>
      </w:r>
      <w:r>
        <w:rPr>
          <w:rFonts w:ascii="仿宋" w:eastAsia="仿宋" w:hAnsi="仿宋" w:cs="宋体" w:hint="eastAsia"/>
          <w:kern w:val="0"/>
          <w:sz w:val="32"/>
          <w:szCs w:val="32"/>
        </w:rPr>
        <w:t>奖</w:t>
      </w:r>
      <w:r w:rsidR="005319C7" w:rsidRPr="005319C7">
        <w:rPr>
          <w:rFonts w:ascii="仿宋" w:eastAsia="仿宋" w:hAnsi="仿宋" w:cs="宋体" w:hint="eastAsia"/>
          <w:kern w:val="0"/>
          <w:sz w:val="32"/>
          <w:szCs w:val="32"/>
        </w:rPr>
        <w:t>：担保机构规章制度健全，拥有较高素质的专业人员、建立定期的学习培训机制、队伍团结协作、形象良好。</w:t>
      </w:r>
    </w:p>
    <w:p w:rsidR="005319C7" w:rsidRPr="005319C7" w:rsidRDefault="005319C7" w:rsidP="005319C7">
      <w:pPr>
        <w:widowControl/>
        <w:spacing w:line="580" w:lineRule="exact"/>
        <w:ind w:firstLine="645"/>
        <w:jc w:val="left"/>
        <w:rPr>
          <w:rFonts w:ascii="仿宋" w:eastAsia="仿宋" w:hAnsi="仿宋" w:cs="宋体"/>
          <w:kern w:val="0"/>
          <w:sz w:val="32"/>
          <w:szCs w:val="32"/>
        </w:rPr>
      </w:pPr>
      <w:r w:rsidRPr="005319C7">
        <w:rPr>
          <w:rFonts w:ascii="仿宋" w:eastAsia="仿宋" w:hAnsi="仿宋" w:cs="宋体" w:hint="eastAsia"/>
          <w:kern w:val="0"/>
          <w:sz w:val="32"/>
          <w:szCs w:val="32"/>
        </w:rPr>
        <w:t>（三）行业之星</w:t>
      </w:r>
    </w:p>
    <w:p w:rsidR="005319C7" w:rsidRPr="005319C7" w:rsidRDefault="005319C7" w:rsidP="005319C7">
      <w:pPr>
        <w:widowControl/>
        <w:spacing w:line="580" w:lineRule="exact"/>
        <w:ind w:firstLine="645"/>
        <w:jc w:val="left"/>
        <w:rPr>
          <w:rFonts w:ascii="仿宋" w:eastAsia="仿宋" w:hAnsi="仿宋" w:cs="宋体"/>
          <w:kern w:val="0"/>
          <w:sz w:val="32"/>
          <w:szCs w:val="32"/>
        </w:rPr>
      </w:pPr>
      <w:r w:rsidRPr="005319C7">
        <w:rPr>
          <w:rFonts w:ascii="仿宋" w:eastAsia="仿宋" w:hAnsi="仿宋" w:cs="宋体" w:hint="eastAsia"/>
          <w:kern w:val="0"/>
          <w:sz w:val="32"/>
          <w:szCs w:val="32"/>
        </w:rPr>
        <w:t>1、努力钻研业务，勇于开拓创新，爱岗敬业，具有较高的理论知识和业务水平，工作成绩突出。</w:t>
      </w:r>
    </w:p>
    <w:p w:rsidR="005319C7" w:rsidRPr="005319C7" w:rsidRDefault="005319C7" w:rsidP="005319C7">
      <w:pPr>
        <w:widowControl/>
        <w:spacing w:line="580" w:lineRule="exact"/>
        <w:ind w:firstLine="645"/>
        <w:jc w:val="left"/>
        <w:rPr>
          <w:rFonts w:ascii="仿宋" w:eastAsia="仿宋" w:hAnsi="仿宋" w:cs="宋体"/>
          <w:kern w:val="0"/>
          <w:sz w:val="32"/>
          <w:szCs w:val="32"/>
        </w:rPr>
      </w:pPr>
      <w:r w:rsidRPr="005319C7">
        <w:rPr>
          <w:rFonts w:ascii="仿宋" w:eastAsia="仿宋" w:hAnsi="仿宋" w:cs="宋体" w:hint="eastAsia"/>
          <w:kern w:val="0"/>
          <w:sz w:val="32"/>
          <w:szCs w:val="32"/>
        </w:rPr>
        <w:t>2</w:t>
      </w:r>
      <w:r w:rsidR="001E6DD5">
        <w:rPr>
          <w:rFonts w:ascii="仿宋" w:eastAsia="仿宋" w:hAnsi="仿宋" w:cs="宋体" w:hint="eastAsia"/>
          <w:kern w:val="0"/>
          <w:sz w:val="32"/>
          <w:szCs w:val="32"/>
        </w:rPr>
        <w:t>、积极参加各类</w:t>
      </w:r>
      <w:r w:rsidRPr="005319C7">
        <w:rPr>
          <w:rFonts w:ascii="仿宋" w:eastAsia="仿宋" w:hAnsi="仿宋" w:cs="宋体" w:hint="eastAsia"/>
          <w:kern w:val="0"/>
          <w:sz w:val="32"/>
          <w:szCs w:val="32"/>
        </w:rPr>
        <w:t>培训学习，掌握一定的专业技术知识。</w:t>
      </w:r>
    </w:p>
    <w:p w:rsidR="005319C7" w:rsidRPr="005319C7" w:rsidRDefault="005319C7" w:rsidP="005319C7">
      <w:pPr>
        <w:widowControl/>
        <w:spacing w:line="580" w:lineRule="exact"/>
        <w:ind w:firstLine="645"/>
        <w:jc w:val="left"/>
        <w:rPr>
          <w:rFonts w:ascii="仿宋" w:eastAsia="仿宋" w:hAnsi="仿宋" w:cs="宋体"/>
          <w:kern w:val="0"/>
          <w:sz w:val="32"/>
          <w:szCs w:val="32"/>
        </w:rPr>
      </w:pPr>
      <w:r w:rsidRPr="005319C7">
        <w:rPr>
          <w:rFonts w:ascii="仿宋" w:eastAsia="仿宋" w:hAnsi="仿宋" w:cs="宋体" w:hint="eastAsia"/>
          <w:kern w:val="0"/>
          <w:sz w:val="32"/>
          <w:szCs w:val="32"/>
        </w:rPr>
        <w:t>3、能够针对本地区中小企业担保工作的新情况和新问题提出意见和建议。</w:t>
      </w:r>
    </w:p>
    <w:p w:rsidR="005319C7" w:rsidRPr="005319C7" w:rsidRDefault="005319C7" w:rsidP="005319C7">
      <w:pPr>
        <w:widowControl/>
        <w:spacing w:line="580" w:lineRule="exact"/>
        <w:ind w:firstLine="645"/>
        <w:jc w:val="left"/>
        <w:rPr>
          <w:rFonts w:ascii="仿宋" w:eastAsia="仿宋" w:hAnsi="仿宋" w:cs="宋体"/>
          <w:b/>
          <w:kern w:val="0"/>
          <w:sz w:val="32"/>
          <w:szCs w:val="32"/>
        </w:rPr>
      </w:pPr>
      <w:r w:rsidRPr="005319C7">
        <w:rPr>
          <w:rFonts w:ascii="仿宋" w:eastAsia="仿宋" w:hAnsi="仿宋" w:cs="宋体" w:hint="eastAsia"/>
          <w:b/>
          <w:kern w:val="0"/>
          <w:sz w:val="32"/>
          <w:szCs w:val="32"/>
        </w:rPr>
        <w:t>四、评选要求</w:t>
      </w:r>
    </w:p>
    <w:p w:rsidR="005319C7" w:rsidRPr="005319C7" w:rsidRDefault="005130EA" w:rsidP="005319C7">
      <w:pPr>
        <w:widowControl/>
        <w:spacing w:line="580" w:lineRule="exact"/>
        <w:ind w:firstLine="645"/>
        <w:jc w:val="left"/>
        <w:rPr>
          <w:rFonts w:ascii="仿宋" w:eastAsia="仿宋" w:hAnsi="仿宋" w:cs="宋体"/>
          <w:kern w:val="0"/>
          <w:sz w:val="32"/>
          <w:szCs w:val="32"/>
        </w:rPr>
      </w:pPr>
      <w:r>
        <w:rPr>
          <w:rFonts w:ascii="仿宋" w:eastAsia="仿宋" w:hAnsi="仿宋" w:cs="宋体" w:hint="eastAsia"/>
          <w:kern w:val="0"/>
          <w:sz w:val="32"/>
          <w:szCs w:val="32"/>
        </w:rPr>
        <w:t>评选材料</w:t>
      </w:r>
      <w:r w:rsidR="005319C7" w:rsidRPr="005319C7">
        <w:rPr>
          <w:rFonts w:ascii="仿宋" w:eastAsia="仿宋" w:hAnsi="仿宋" w:cs="宋体" w:hint="eastAsia"/>
          <w:kern w:val="0"/>
          <w:sz w:val="32"/>
          <w:szCs w:val="32"/>
        </w:rPr>
        <w:t>真实有效，对弄虚作假的担保机构取消其评选资格。</w:t>
      </w:r>
    </w:p>
    <w:p w:rsidR="005319C7" w:rsidRPr="005319C7" w:rsidRDefault="005319C7" w:rsidP="005319C7">
      <w:pPr>
        <w:widowControl/>
        <w:spacing w:line="580" w:lineRule="exact"/>
        <w:ind w:firstLine="645"/>
        <w:jc w:val="left"/>
        <w:rPr>
          <w:rFonts w:ascii="仿宋" w:eastAsia="仿宋" w:hAnsi="仿宋" w:cs="宋体"/>
          <w:b/>
          <w:kern w:val="0"/>
          <w:sz w:val="32"/>
          <w:szCs w:val="32"/>
        </w:rPr>
      </w:pPr>
      <w:r w:rsidRPr="005319C7">
        <w:rPr>
          <w:rFonts w:ascii="仿宋" w:eastAsia="仿宋" w:hAnsi="仿宋" w:cs="宋体" w:hint="eastAsia"/>
          <w:b/>
          <w:kern w:val="0"/>
          <w:sz w:val="32"/>
          <w:szCs w:val="32"/>
        </w:rPr>
        <w:t>五、其他事项</w:t>
      </w:r>
    </w:p>
    <w:p w:rsidR="007500FE" w:rsidRPr="001E6DD5" w:rsidRDefault="005319C7" w:rsidP="001E6DD5">
      <w:pPr>
        <w:widowControl/>
        <w:spacing w:line="580" w:lineRule="exact"/>
        <w:ind w:firstLine="645"/>
        <w:jc w:val="left"/>
        <w:rPr>
          <w:rFonts w:ascii="仿宋" w:eastAsia="仿宋" w:hAnsi="仿宋" w:cs="宋体"/>
          <w:kern w:val="0"/>
          <w:sz w:val="32"/>
          <w:szCs w:val="32"/>
        </w:rPr>
      </w:pPr>
      <w:r w:rsidRPr="005319C7">
        <w:rPr>
          <w:rFonts w:ascii="仿宋" w:eastAsia="仿宋" w:hAnsi="仿宋" w:cs="宋体" w:hint="eastAsia"/>
          <w:kern w:val="0"/>
          <w:sz w:val="32"/>
          <w:szCs w:val="32"/>
        </w:rPr>
        <w:t>受表彰的担保机构和个人由省信用担保协会颁发荣誉奖牌、荣誉证书。</w:t>
      </w:r>
    </w:p>
    <w:sectPr w:rsidR="007500FE" w:rsidRPr="001E6DD5" w:rsidSect="001E6DD5">
      <w:headerReference w:type="default" r:id="rId7"/>
      <w:footerReference w:type="even" r:id="rId8"/>
      <w:footerReference w:type="default" r:id="rId9"/>
      <w:pgSz w:w="11906" w:h="16838"/>
      <w:pgMar w:top="1134" w:right="1797" w:bottom="113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AF3" w:rsidRDefault="00223AF3" w:rsidP="00C26AE9">
      <w:r>
        <w:separator/>
      </w:r>
    </w:p>
  </w:endnote>
  <w:endnote w:type="continuationSeparator" w:id="1">
    <w:p w:rsidR="00223AF3" w:rsidRDefault="00223AF3" w:rsidP="00C26A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09F" w:rsidRDefault="00CD3E4C">
    <w:pPr>
      <w:pStyle w:val="a5"/>
      <w:framePr w:h="0" w:wrap="around" w:vAnchor="text" w:hAnchor="margin" w:xAlign="right" w:y="1"/>
      <w:rPr>
        <w:rStyle w:val="a4"/>
      </w:rPr>
    </w:pPr>
    <w:r>
      <w:fldChar w:fldCharType="begin"/>
    </w:r>
    <w:r w:rsidR="008E3918">
      <w:rPr>
        <w:rStyle w:val="a4"/>
      </w:rPr>
      <w:instrText xml:space="preserve">PAGE  </w:instrText>
    </w:r>
    <w:r>
      <w:fldChar w:fldCharType="separate"/>
    </w:r>
    <w:r w:rsidR="008E3918">
      <w:rPr>
        <w:rStyle w:val="a4"/>
      </w:rPr>
      <w:t>1</w:t>
    </w:r>
    <w:r>
      <w:fldChar w:fldCharType="end"/>
    </w:r>
  </w:p>
  <w:p w:rsidR="0027309F" w:rsidRDefault="00223AF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09F" w:rsidRDefault="00CD3E4C">
    <w:pPr>
      <w:pStyle w:val="a5"/>
      <w:framePr w:h="0" w:wrap="around" w:vAnchor="text" w:hAnchor="margin" w:xAlign="right" w:y="1"/>
      <w:rPr>
        <w:rStyle w:val="a4"/>
      </w:rPr>
    </w:pPr>
    <w:r>
      <w:fldChar w:fldCharType="begin"/>
    </w:r>
    <w:r w:rsidR="008E3918">
      <w:rPr>
        <w:rStyle w:val="a4"/>
      </w:rPr>
      <w:instrText xml:space="preserve">PAGE  </w:instrText>
    </w:r>
    <w:r>
      <w:fldChar w:fldCharType="separate"/>
    </w:r>
    <w:r w:rsidR="001E6DD5">
      <w:rPr>
        <w:rStyle w:val="a4"/>
        <w:noProof/>
      </w:rPr>
      <w:t>2</w:t>
    </w:r>
    <w:r>
      <w:fldChar w:fldCharType="end"/>
    </w:r>
  </w:p>
  <w:p w:rsidR="0027309F" w:rsidRDefault="00223AF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AF3" w:rsidRDefault="00223AF3" w:rsidP="00C26AE9">
      <w:r>
        <w:separator/>
      </w:r>
    </w:p>
  </w:footnote>
  <w:footnote w:type="continuationSeparator" w:id="1">
    <w:p w:rsidR="00223AF3" w:rsidRDefault="00223AF3" w:rsidP="00C26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09F" w:rsidRDefault="00223AF3" w:rsidP="0036128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19C7"/>
    <w:rsid w:val="0008768F"/>
    <w:rsid w:val="001C6DBC"/>
    <w:rsid w:val="001E6DD5"/>
    <w:rsid w:val="00223AF3"/>
    <w:rsid w:val="00276293"/>
    <w:rsid w:val="002F24E4"/>
    <w:rsid w:val="003D0B46"/>
    <w:rsid w:val="004525FD"/>
    <w:rsid w:val="004B47EF"/>
    <w:rsid w:val="00511178"/>
    <w:rsid w:val="005121BC"/>
    <w:rsid w:val="005130EA"/>
    <w:rsid w:val="005319C7"/>
    <w:rsid w:val="005C46EC"/>
    <w:rsid w:val="0060604A"/>
    <w:rsid w:val="007500FE"/>
    <w:rsid w:val="007F33EA"/>
    <w:rsid w:val="008C6706"/>
    <w:rsid w:val="008E3918"/>
    <w:rsid w:val="00992433"/>
    <w:rsid w:val="00BB081C"/>
    <w:rsid w:val="00C26AE9"/>
    <w:rsid w:val="00C91A48"/>
    <w:rsid w:val="00CD3E4C"/>
    <w:rsid w:val="00DC0123"/>
    <w:rsid w:val="00F04B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5319C7"/>
    <w:rPr>
      <w:sz w:val="18"/>
      <w:szCs w:val="18"/>
    </w:rPr>
  </w:style>
  <w:style w:type="character" w:styleId="a4">
    <w:name w:val="page number"/>
    <w:basedOn w:val="a0"/>
    <w:rsid w:val="005319C7"/>
  </w:style>
  <w:style w:type="paragraph" w:styleId="a3">
    <w:name w:val="header"/>
    <w:basedOn w:val="a"/>
    <w:link w:val="Char"/>
    <w:rsid w:val="005319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3"/>
    <w:uiPriority w:val="99"/>
    <w:semiHidden/>
    <w:rsid w:val="005319C7"/>
    <w:rPr>
      <w:rFonts w:ascii="Times New Roman" w:eastAsia="宋体" w:hAnsi="Times New Roman" w:cs="Times New Roman"/>
      <w:sz w:val="18"/>
      <w:szCs w:val="18"/>
    </w:rPr>
  </w:style>
  <w:style w:type="paragraph" w:styleId="a5">
    <w:name w:val="footer"/>
    <w:basedOn w:val="a"/>
    <w:link w:val="Char0"/>
    <w:rsid w:val="005319C7"/>
    <w:pPr>
      <w:tabs>
        <w:tab w:val="center" w:pos="4153"/>
        <w:tab w:val="right" w:pos="8306"/>
      </w:tabs>
      <w:snapToGrid w:val="0"/>
      <w:jc w:val="left"/>
    </w:pPr>
    <w:rPr>
      <w:sz w:val="18"/>
      <w:szCs w:val="18"/>
    </w:rPr>
  </w:style>
  <w:style w:type="character" w:customStyle="1" w:styleId="Char0">
    <w:name w:val="页脚 Char"/>
    <w:basedOn w:val="a0"/>
    <w:link w:val="a5"/>
    <w:rsid w:val="005319C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70DEF-95FB-4608-B26D-55827E20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127</Words>
  <Characters>729</Characters>
  <Application>Microsoft Office Word</Application>
  <DocSecurity>0</DocSecurity>
  <Lines>6</Lines>
  <Paragraphs>1</Paragraphs>
  <ScaleCrop>false</ScaleCrop>
  <Company>Microsoft</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10</cp:revision>
  <cp:lastPrinted>2017-11-14T01:13:00Z</cp:lastPrinted>
  <dcterms:created xsi:type="dcterms:W3CDTF">2017-11-06T06:49:00Z</dcterms:created>
  <dcterms:modified xsi:type="dcterms:W3CDTF">2017-11-20T01:51:00Z</dcterms:modified>
</cp:coreProperties>
</file>